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0B" w:rsidRPr="00F45C93" w:rsidRDefault="00543B0B" w:rsidP="00543B0B">
      <w:pPr>
        <w:pStyle w:val="NormalWeb"/>
        <w:spacing w:before="0" w:beforeAutospacing="0" w:after="220" w:afterAutospacing="0" w:line="264" w:lineRule="auto"/>
        <w:ind w:left="567"/>
        <w:rPr>
          <w:rFonts w:ascii="Arial" w:eastAsiaTheme="minorHAnsi" w:hAnsi="Arial" w:cstheme="minorBidi"/>
          <w:caps/>
          <w:noProof/>
          <w:sz w:val="18"/>
          <w:szCs w:val="18"/>
          <w:lang w:val="en-US" w:eastAsia="en-US"/>
        </w:rPr>
      </w:pPr>
      <w:r w:rsidRPr="00F45C93">
        <w:rPr>
          <w:rFonts w:ascii="Arial" w:eastAsiaTheme="minorHAnsi" w:hAnsi="Arial" w:cstheme="minorBidi"/>
          <w:caps/>
          <w:noProof/>
          <w:sz w:val="18"/>
          <w:szCs w:val="18"/>
          <w:lang w:val="en-US" w:eastAsia="en-US"/>
        </w:rPr>
        <w:t>I</w:t>
      </w:r>
      <w:r w:rsidRPr="00F45C93">
        <w:rPr>
          <w:rFonts w:ascii="Arial" w:eastAsiaTheme="minorHAnsi" w:hAnsi="Arial" w:cstheme="minorBidi"/>
          <w:noProof/>
          <w:sz w:val="18"/>
          <w:szCs w:val="18"/>
          <w:lang w:val="en-US" w:eastAsia="en-US"/>
        </w:rPr>
        <w:t>f you don't have pop-ups enabled on your browser, the site may not display as designed. To</w:t>
      </w:r>
      <w:bookmarkStart w:id="0" w:name="_GoBack"/>
      <w:bookmarkEnd w:id="0"/>
      <w:r w:rsidRPr="00F45C93">
        <w:rPr>
          <w:rFonts w:ascii="Arial" w:eastAsiaTheme="minorHAnsi" w:hAnsi="Arial" w:cstheme="minorBidi"/>
          <w:noProof/>
          <w:sz w:val="18"/>
          <w:szCs w:val="18"/>
          <w:lang w:val="en-US" w:eastAsia="en-US"/>
        </w:rPr>
        <w:t xml:space="preserve"> enable pop-ups, open your browser and follow the steps for the browser you're using. </w:t>
      </w:r>
    </w:p>
    <w:p w:rsidR="00543B0B" w:rsidRPr="00F45C93" w:rsidRDefault="00543B0B" w:rsidP="00543B0B">
      <w:pPr>
        <w:pStyle w:val="NormalWeb"/>
        <w:spacing w:before="0" w:beforeAutospacing="0" w:after="220" w:afterAutospacing="0" w:line="264" w:lineRule="auto"/>
        <w:ind w:left="567"/>
        <w:rPr>
          <w:rFonts w:ascii="Arial" w:eastAsiaTheme="minorHAnsi" w:hAnsi="Arial" w:cstheme="minorBidi"/>
          <w:caps/>
          <w:noProof/>
          <w:sz w:val="18"/>
          <w:szCs w:val="18"/>
          <w:lang w:val="en-US" w:eastAsia="en-US"/>
        </w:rPr>
      </w:pPr>
      <w:r w:rsidRPr="00F45C93">
        <w:rPr>
          <w:rFonts w:ascii="Arial" w:eastAsiaTheme="minorHAnsi" w:hAnsi="Arial" w:cstheme="minorBidi"/>
          <w:noProof/>
          <w:sz w:val="18"/>
          <w:szCs w:val="18"/>
          <w:lang w:val="en-US" w:eastAsia="en-US"/>
        </w:rPr>
        <w:t>Instructions below are for desktop users, but may also be applicable to your mobile device.</w:t>
      </w:r>
    </w:p>
    <w:p w:rsidR="004E7F1F" w:rsidRPr="00F45C93" w:rsidRDefault="00543B0B" w:rsidP="00543B0B">
      <w:pPr>
        <w:pStyle w:val="NormalWeb"/>
        <w:spacing w:before="0" w:beforeAutospacing="0" w:after="220" w:afterAutospacing="0" w:line="264" w:lineRule="auto"/>
        <w:ind w:left="567"/>
        <w:rPr>
          <w:rFonts w:ascii="Arial" w:eastAsiaTheme="minorHAnsi" w:hAnsi="Arial" w:cstheme="minorBidi"/>
          <w:noProof/>
          <w:sz w:val="18"/>
          <w:szCs w:val="18"/>
          <w:lang w:val="en-US" w:eastAsia="en-US"/>
        </w:rPr>
      </w:pPr>
      <w:r w:rsidRPr="00F45C93">
        <w:rPr>
          <w:rFonts w:ascii="Arial" w:eastAsiaTheme="minorHAnsi" w:hAnsi="Arial" w:cstheme="minorBidi"/>
          <w:noProof/>
          <w:sz w:val="18"/>
          <w:szCs w:val="18"/>
          <w:lang w:val="en-US" w:eastAsia="en-US"/>
        </w:rPr>
        <w:t>Note: some security software and toolbars may also block pop-ups.</w:t>
      </w:r>
    </w:p>
    <w:p w:rsidR="00543B0B" w:rsidRPr="00F45C93" w:rsidRDefault="00543B0B" w:rsidP="00543B0B">
      <w:pPr>
        <w:pStyle w:val="Heading2"/>
        <w:spacing w:before="0" w:after="220" w:line="264" w:lineRule="auto"/>
        <w:rPr>
          <w:b/>
          <w:color w:val="auto"/>
          <w:sz w:val="18"/>
          <w:szCs w:val="18"/>
        </w:rPr>
      </w:pPr>
      <w:r w:rsidRPr="00F45C93">
        <w:rPr>
          <w:b/>
          <w:color w:val="auto"/>
          <w:sz w:val="18"/>
          <w:szCs w:val="18"/>
        </w:rPr>
        <w:t xml:space="preserve">Internet explorer </w:t>
      </w:r>
      <w:r w:rsidRPr="00F45C93">
        <w:rPr>
          <w:b/>
          <w:color w:val="auto"/>
          <w:sz w:val="18"/>
          <w:szCs w:val="18"/>
        </w:rPr>
        <w:t>11</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Select the Tools button, and then select Internet options.</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Click the Privacy tab.</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Uncheck the Turn on Pop-up Blocker checkbox to enable all pop-ups and then click OK to save. Or you can allow pop-ups on individual sites by clicking the Settings button and proceeding to add the details.</w:t>
      </w:r>
    </w:p>
    <w:p w:rsidR="00543B0B" w:rsidRPr="00F45C93" w:rsidRDefault="00543B0B" w:rsidP="00543B0B">
      <w:pPr>
        <w:pStyle w:val="Heading2"/>
        <w:spacing w:before="0" w:after="220" w:line="264" w:lineRule="auto"/>
        <w:rPr>
          <w:b/>
          <w:color w:val="auto"/>
          <w:sz w:val="18"/>
          <w:szCs w:val="18"/>
        </w:rPr>
      </w:pPr>
      <w:r w:rsidRPr="00F45C93">
        <w:rPr>
          <w:b/>
          <w:color w:val="auto"/>
          <w:sz w:val="18"/>
          <w:szCs w:val="18"/>
        </w:rPr>
        <w:t>Google chrome</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Click the three black bars at the top right of the screen to open the menu.</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Click Settings.</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At the bottom of the menu click Advanced.</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Under Privacy and security click the Content Settings arrow.</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 xml:space="preserve">Click the Popups arrow. </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You can enable all popups by sliding the toggle to the right (you will see the word 'blocked' changed to 'allowed. Alternatively you can add invididual sites to the 'Allow' list below.</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Your changes will be saved on exiting the screen.</w:t>
      </w:r>
    </w:p>
    <w:p w:rsidR="00543B0B" w:rsidRPr="00F45C93" w:rsidRDefault="00543B0B" w:rsidP="00543B0B">
      <w:pPr>
        <w:pStyle w:val="Heading2"/>
        <w:spacing w:before="0" w:after="220" w:line="264" w:lineRule="auto"/>
        <w:rPr>
          <w:b/>
          <w:color w:val="auto"/>
          <w:sz w:val="18"/>
          <w:szCs w:val="18"/>
        </w:rPr>
      </w:pPr>
      <w:r w:rsidRPr="00F45C93">
        <w:rPr>
          <w:b/>
          <w:color w:val="auto"/>
          <w:sz w:val="18"/>
          <w:szCs w:val="18"/>
        </w:rPr>
        <w:t>Firefox</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Click the hamburger menu icon at the top right of the screen.</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Click Options.</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Click Content from the left menu.</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Uncheck Block pop-up windows to enable all pop-ups. Or you can add individual sites by clicking the 'Exceptions' button and proceeding to add the details.</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Your changes will be saved on exiting the screen.</w:t>
      </w:r>
    </w:p>
    <w:p w:rsidR="00543B0B" w:rsidRPr="00F45C93" w:rsidRDefault="00543B0B" w:rsidP="00543B0B">
      <w:pPr>
        <w:pStyle w:val="Heading2"/>
        <w:spacing w:before="0" w:after="220" w:line="264" w:lineRule="auto"/>
        <w:rPr>
          <w:b/>
          <w:color w:val="auto"/>
          <w:sz w:val="18"/>
          <w:szCs w:val="18"/>
        </w:rPr>
      </w:pPr>
      <w:r w:rsidRPr="00F45C93">
        <w:rPr>
          <w:b/>
          <w:color w:val="auto"/>
          <w:sz w:val="18"/>
          <w:szCs w:val="18"/>
        </w:rPr>
        <w:t>Safari (on a mac)</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Click Safari at the top of the screen.</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 xml:space="preserve">Click Preferences when the drop-down menu appears. </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Click on the Security tab.</w:t>
      </w:r>
    </w:p>
    <w:p w:rsidR="00543B0B" w:rsidRPr="00F45C93" w:rsidRDefault="00543B0B" w:rsidP="00543B0B">
      <w:pPr>
        <w:pStyle w:val="Heading2"/>
        <w:numPr>
          <w:ilvl w:val="0"/>
          <w:numId w:val="3"/>
        </w:numPr>
        <w:spacing w:before="0" w:after="220" w:line="264" w:lineRule="auto"/>
        <w:ind w:left="1134" w:hanging="567"/>
        <w:rPr>
          <w:noProof/>
          <w:color w:val="auto"/>
          <w:sz w:val="18"/>
          <w:szCs w:val="18"/>
        </w:rPr>
      </w:pPr>
      <w:r w:rsidRPr="00F45C93">
        <w:rPr>
          <w:noProof/>
          <w:color w:val="auto"/>
          <w:sz w:val="18"/>
          <w:szCs w:val="18"/>
        </w:rPr>
        <w:t>In the 'Web content' section, uncheck the Block pop-up windows box to allow pop-ups.</w:t>
      </w:r>
    </w:p>
    <w:p w:rsidR="00543B0B" w:rsidRPr="00F45C93" w:rsidRDefault="00543B0B" w:rsidP="00543B0B">
      <w:pPr>
        <w:rPr>
          <w:sz w:val="18"/>
          <w:szCs w:val="18"/>
          <w:lang w:val="en-US"/>
        </w:rPr>
      </w:pPr>
    </w:p>
    <w:p w:rsidR="00543B0B" w:rsidRPr="00F45C93" w:rsidRDefault="00543B0B" w:rsidP="00543B0B">
      <w:pPr>
        <w:pStyle w:val="NormalWeb"/>
        <w:spacing w:before="0" w:beforeAutospacing="0" w:after="220" w:afterAutospacing="0" w:line="264" w:lineRule="auto"/>
        <w:ind w:left="567"/>
        <w:rPr>
          <w:rFonts w:ascii="Arial" w:eastAsiaTheme="minorHAnsi" w:hAnsi="Arial" w:cstheme="minorBidi"/>
          <w:noProof/>
          <w:sz w:val="18"/>
          <w:szCs w:val="18"/>
          <w:lang w:val="en-US" w:eastAsia="en-US"/>
        </w:rPr>
      </w:pPr>
    </w:p>
    <w:sectPr w:rsidR="00543B0B" w:rsidRPr="00F45C93" w:rsidSect="00F45C93">
      <w:headerReference w:type="default" r:id="rId7"/>
      <w:pgSz w:w="11906" w:h="16838"/>
      <w:pgMar w:top="2117"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D0" w:rsidRDefault="008C08D0" w:rsidP="00543B0B">
      <w:pPr>
        <w:spacing w:after="0" w:line="240" w:lineRule="auto"/>
      </w:pPr>
      <w:r>
        <w:separator/>
      </w:r>
    </w:p>
  </w:endnote>
  <w:endnote w:type="continuationSeparator" w:id="0">
    <w:p w:rsidR="008C08D0" w:rsidRDefault="008C08D0" w:rsidP="0054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D0" w:rsidRDefault="008C08D0" w:rsidP="00543B0B">
      <w:pPr>
        <w:spacing w:after="0" w:line="240" w:lineRule="auto"/>
      </w:pPr>
      <w:r>
        <w:separator/>
      </w:r>
    </w:p>
  </w:footnote>
  <w:footnote w:type="continuationSeparator" w:id="0">
    <w:p w:rsidR="008C08D0" w:rsidRDefault="008C08D0" w:rsidP="00543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93" w:rsidRDefault="00F45C93" w:rsidP="00F45C93">
    <w:pPr>
      <w:pStyle w:val="Heading1"/>
      <w:numPr>
        <w:ilvl w:val="0"/>
        <w:numId w:val="0"/>
      </w:numPr>
      <w:spacing w:before="120"/>
      <w:ind w:left="567"/>
      <w:rPr>
        <w:sz w:val="36"/>
        <w:szCs w:val="36"/>
      </w:rPr>
    </w:pPr>
    <w:r w:rsidRPr="00F45C93">
      <w:rPr>
        <w:b w:val="0"/>
        <w:noProof/>
        <w:color w:val="ED8B00"/>
        <w:sz w:val="36"/>
        <w:szCs w:val="36"/>
        <w:lang w:val="en-AU" w:eastAsia="en-AU"/>
      </w:rPr>
      <w:drawing>
        <wp:anchor distT="0" distB="0" distL="114300" distR="114300" simplePos="0" relativeHeight="251659264" behindDoc="0" locked="0" layoutInCell="1" allowOverlap="1" wp14:anchorId="4324A890" wp14:editId="70637673">
          <wp:simplePos x="0" y="0"/>
          <wp:positionH relativeFrom="column">
            <wp:posOffset>5004435</wp:posOffset>
          </wp:positionH>
          <wp:positionV relativeFrom="paragraph">
            <wp:posOffset>-135255</wp:posOffset>
          </wp:positionV>
          <wp:extent cx="1047750" cy="103839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47750" cy="1038395"/>
                  </a:xfrm>
                  <a:prstGeom prst="rect">
                    <a:avLst/>
                  </a:prstGeom>
                </pic:spPr>
              </pic:pic>
            </a:graphicData>
          </a:graphic>
          <wp14:sizeRelH relativeFrom="margin">
            <wp14:pctWidth>0</wp14:pctWidth>
          </wp14:sizeRelH>
          <wp14:sizeRelV relativeFrom="margin">
            <wp14:pctHeight>0</wp14:pctHeight>
          </wp14:sizeRelV>
        </wp:anchor>
      </w:drawing>
    </w:r>
  </w:p>
  <w:p w:rsidR="00543B0B" w:rsidRPr="00F45C93" w:rsidRDefault="00543B0B" w:rsidP="00F45C93">
    <w:pPr>
      <w:pStyle w:val="Heading1"/>
      <w:numPr>
        <w:ilvl w:val="0"/>
        <w:numId w:val="0"/>
      </w:numPr>
      <w:spacing w:before="120"/>
      <w:ind w:left="567"/>
      <w:rPr>
        <w:sz w:val="36"/>
        <w:szCs w:val="36"/>
      </w:rPr>
    </w:pPr>
    <w:r w:rsidRPr="00F45C93">
      <w:rPr>
        <w:sz w:val="36"/>
        <w:szCs w:val="36"/>
      </w:rPr>
      <w:t>HOW TO ENABLE POP-UPS</w:t>
    </w:r>
  </w:p>
  <w:p w:rsidR="00543B0B" w:rsidRDefault="00543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7D0"/>
    <w:multiLevelType w:val="multilevel"/>
    <w:tmpl w:val="95A08B34"/>
    <w:lvl w:ilvl="0">
      <w:start w:val="1"/>
      <w:numFmt w:val="decimal"/>
      <w:lvlText w:val="%1."/>
      <w:lvlJc w:val="left"/>
      <w:pPr>
        <w:ind w:left="432" w:hanging="432"/>
      </w:pPr>
      <w:rPr>
        <w:color w:val="ED8B00"/>
      </w:rPr>
    </w:lvl>
    <w:lvl w:ilvl="1">
      <w:start w:val="1"/>
      <w:numFmt w:val="decimal"/>
      <w:lvlText w:val="%1.%2"/>
      <w:lvlJc w:val="left"/>
      <w:pPr>
        <w:ind w:left="9365" w:hanging="576"/>
      </w:pPr>
      <w:rPr>
        <w:b/>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774387"/>
    <w:multiLevelType w:val="hybridMultilevel"/>
    <w:tmpl w:val="37D6944E"/>
    <w:lvl w:ilvl="0" w:tplc="0C09000F">
      <w:start w:val="1"/>
      <w:numFmt w:val="decimal"/>
      <w:lvlText w:val="%1."/>
      <w:lvlJc w:val="left"/>
      <w:pPr>
        <w:ind w:left="1069" w:hanging="360"/>
      </w:pPr>
      <w:rPr>
        <w:rFonts w:hint="default"/>
        <w:color w:val="F39200"/>
        <w:sz w:val="16"/>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18D671CE"/>
    <w:multiLevelType w:val="hybridMultilevel"/>
    <w:tmpl w:val="CAEA16AA"/>
    <w:lvl w:ilvl="0" w:tplc="E67CC8E4">
      <w:start w:val="1"/>
      <w:numFmt w:val="bullet"/>
      <w:lvlText w:val=""/>
      <w:lvlJc w:val="left"/>
      <w:pPr>
        <w:ind w:left="1429" w:hanging="360"/>
      </w:pPr>
      <w:rPr>
        <w:rFonts w:ascii="Symbol" w:hAnsi="Symbol" w:hint="default"/>
        <w:color w:val="ED8B0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9685164"/>
    <w:multiLevelType w:val="multilevel"/>
    <w:tmpl w:val="0A8E4D2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0B"/>
    <w:rsid w:val="004E7F1F"/>
    <w:rsid w:val="00543B0B"/>
    <w:rsid w:val="008C08D0"/>
    <w:rsid w:val="00F45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E199DD-54B4-4371-9A87-41691C33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3B0B"/>
    <w:pPr>
      <w:keepNext/>
      <w:keepLines/>
      <w:numPr>
        <w:numId w:val="4"/>
      </w:numPr>
      <w:spacing w:before="360" w:after="220" w:line="276" w:lineRule="auto"/>
      <w:outlineLvl w:val="0"/>
    </w:pPr>
    <w:rPr>
      <w:rFonts w:ascii="Arial" w:eastAsiaTheme="majorEastAsia" w:hAnsi="Arial" w:cs="Arial"/>
      <w:b/>
      <w:bCs/>
      <w:color w:val="F39200"/>
      <w:sz w:val="24"/>
      <w:szCs w:val="28"/>
      <w:lang w:val="en-US"/>
    </w:rPr>
  </w:style>
  <w:style w:type="paragraph" w:styleId="Heading2">
    <w:name w:val="heading 2"/>
    <w:basedOn w:val="Normal"/>
    <w:next w:val="Normal"/>
    <w:link w:val="Heading2Char"/>
    <w:uiPriority w:val="9"/>
    <w:qFormat/>
    <w:rsid w:val="00543B0B"/>
    <w:pPr>
      <w:keepNext/>
      <w:keepLines/>
      <w:numPr>
        <w:ilvl w:val="1"/>
        <w:numId w:val="4"/>
      </w:numPr>
      <w:spacing w:before="360" w:after="120" w:line="276" w:lineRule="auto"/>
      <w:outlineLvl w:val="1"/>
    </w:pPr>
    <w:rPr>
      <w:rFonts w:ascii="Arial" w:eastAsiaTheme="majorEastAsia" w:hAnsi="Arial" w:cs="Arial"/>
      <w:bCs/>
      <w:color w:val="F39200"/>
      <w:szCs w:val="26"/>
      <w:lang w:val="en-US"/>
    </w:rPr>
  </w:style>
  <w:style w:type="paragraph" w:styleId="Heading3">
    <w:name w:val="heading 3"/>
    <w:basedOn w:val="Normal"/>
    <w:next w:val="Normal"/>
    <w:link w:val="Heading3Char"/>
    <w:uiPriority w:val="9"/>
    <w:qFormat/>
    <w:rsid w:val="00543B0B"/>
    <w:pPr>
      <w:numPr>
        <w:ilvl w:val="2"/>
        <w:numId w:val="4"/>
      </w:numPr>
      <w:spacing w:before="240" w:after="120" w:line="276" w:lineRule="auto"/>
      <w:outlineLvl w:val="2"/>
    </w:pPr>
    <w:rPr>
      <w:rFonts w:ascii="Arial" w:hAnsi="Arial"/>
      <w:b/>
      <w:color w:val="50535A"/>
      <w:sz w:val="20"/>
      <w:lang w:val="en-US"/>
    </w:rPr>
  </w:style>
  <w:style w:type="paragraph" w:styleId="Heading4">
    <w:name w:val="heading 4"/>
    <w:basedOn w:val="Normal"/>
    <w:next w:val="Normal"/>
    <w:link w:val="Heading4Char"/>
    <w:uiPriority w:val="9"/>
    <w:rsid w:val="00543B0B"/>
    <w:pPr>
      <w:keepNext/>
      <w:keepLines/>
      <w:numPr>
        <w:ilvl w:val="3"/>
        <w:numId w:val="4"/>
      </w:numPr>
      <w:spacing w:before="200" w:after="0" w:line="276" w:lineRule="auto"/>
      <w:outlineLvl w:val="3"/>
    </w:pPr>
    <w:rPr>
      <w:rFonts w:ascii="Arial" w:eastAsiaTheme="majorEastAsia" w:hAnsi="Arial" w:cstheme="majorBidi"/>
      <w:bCs/>
      <w:i/>
      <w:iCs/>
      <w:color w:val="50535A"/>
      <w:sz w:val="20"/>
      <w:lang w:val="en-US"/>
    </w:rPr>
  </w:style>
  <w:style w:type="paragraph" w:styleId="Heading5">
    <w:name w:val="heading 5"/>
    <w:basedOn w:val="Normal"/>
    <w:next w:val="Normal"/>
    <w:link w:val="Heading5Char"/>
    <w:uiPriority w:val="9"/>
    <w:semiHidden/>
    <w:rsid w:val="00543B0B"/>
    <w:pPr>
      <w:keepNext/>
      <w:keepLines/>
      <w:numPr>
        <w:ilvl w:val="4"/>
        <w:numId w:val="4"/>
      </w:numPr>
      <w:spacing w:before="200" w:after="0" w:line="276" w:lineRule="auto"/>
      <w:outlineLvl w:val="4"/>
    </w:pPr>
    <w:rPr>
      <w:rFonts w:asciiTheme="majorHAnsi" w:eastAsiaTheme="majorEastAsia" w:hAnsiTheme="majorHAnsi" w:cstheme="majorBidi"/>
      <w:color w:val="1F4D78" w:themeColor="accent1" w:themeShade="7F"/>
      <w:sz w:val="20"/>
      <w:lang w:val="en-US"/>
    </w:rPr>
  </w:style>
  <w:style w:type="paragraph" w:styleId="Heading6">
    <w:name w:val="heading 6"/>
    <w:basedOn w:val="Normal"/>
    <w:next w:val="Normal"/>
    <w:link w:val="Heading6Char"/>
    <w:uiPriority w:val="9"/>
    <w:semiHidden/>
    <w:rsid w:val="00543B0B"/>
    <w:pPr>
      <w:keepNext/>
      <w:keepLines/>
      <w:numPr>
        <w:ilvl w:val="5"/>
        <w:numId w:val="4"/>
      </w:numPr>
      <w:spacing w:before="200" w:after="0" w:line="276" w:lineRule="auto"/>
      <w:outlineLvl w:val="5"/>
    </w:pPr>
    <w:rPr>
      <w:rFonts w:asciiTheme="majorHAnsi" w:eastAsiaTheme="majorEastAsia" w:hAnsiTheme="majorHAnsi" w:cstheme="majorBidi"/>
      <w:i/>
      <w:iCs/>
      <w:color w:val="1F4D78" w:themeColor="accent1" w:themeShade="7F"/>
      <w:sz w:val="20"/>
      <w:lang w:val="en-US"/>
    </w:rPr>
  </w:style>
  <w:style w:type="paragraph" w:styleId="Heading7">
    <w:name w:val="heading 7"/>
    <w:basedOn w:val="Normal"/>
    <w:next w:val="Normal"/>
    <w:link w:val="Heading7Char"/>
    <w:uiPriority w:val="9"/>
    <w:semiHidden/>
    <w:rsid w:val="00543B0B"/>
    <w:pPr>
      <w:keepNext/>
      <w:keepLines/>
      <w:numPr>
        <w:ilvl w:val="6"/>
        <w:numId w:val="4"/>
      </w:numPr>
      <w:spacing w:before="200" w:after="0" w:line="276" w:lineRule="auto"/>
      <w:outlineLvl w:val="6"/>
    </w:pPr>
    <w:rPr>
      <w:rFonts w:asciiTheme="majorHAnsi" w:eastAsiaTheme="majorEastAsia" w:hAnsiTheme="majorHAnsi" w:cstheme="majorBidi"/>
      <w:i/>
      <w:iCs/>
      <w:color w:val="404040" w:themeColor="text1" w:themeTint="BF"/>
      <w:sz w:val="20"/>
      <w:lang w:val="en-US"/>
    </w:rPr>
  </w:style>
  <w:style w:type="paragraph" w:styleId="Heading8">
    <w:name w:val="heading 8"/>
    <w:basedOn w:val="Normal"/>
    <w:next w:val="Normal"/>
    <w:link w:val="Heading8Char"/>
    <w:uiPriority w:val="9"/>
    <w:semiHidden/>
    <w:rsid w:val="00543B0B"/>
    <w:pPr>
      <w:keepNext/>
      <w:keepLines/>
      <w:numPr>
        <w:ilvl w:val="7"/>
        <w:numId w:val="4"/>
      </w:numPr>
      <w:spacing w:before="200" w:after="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rsid w:val="00543B0B"/>
    <w:pPr>
      <w:keepNext/>
      <w:keepLines/>
      <w:numPr>
        <w:ilvl w:val="8"/>
        <w:numId w:val="4"/>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B0B"/>
    <w:rPr>
      <w:rFonts w:ascii="Arial" w:eastAsiaTheme="majorEastAsia" w:hAnsi="Arial" w:cs="Arial"/>
      <w:b/>
      <w:bCs/>
      <w:color w:val="F39200"/>
      <w:sz w:val="24"/>
      <w:szCs w:val="28"/>
      <w:lang w:val="en-US"/>
    </w:rPr>
  </w:style>
  <w:style w:type="character" w:customStyle="1" w:styleId="Heading2Char">
    <w:name w:val="Heading 2 Char"/>
    <w:basedOn w:val="DefaultParagraphFont"/>
    <w:link w:val="Heading2"/>
    <w:uiPriority w:val="9"/>
    <w:rsid w:val="00543B0B"/>
    <w:rPr>
      <w:rFonts w:ascii="Arial" w:eastAsiaTheme="majorEastAsia" w:hAnsi="Arial" w:cs="Arial"/>
      <w:bCs/>
      <w:color w:val="F39200"/>
      <w:szCs w:val="26"/>
      <w:lang w:val="en-US"/>
    </w:rPr>
  </w:style>
  <w:style w:type="character" w:customStyle="1" w:styleId="Heading3Char">
    <w:name w:val="Heading 3 Char"/>
    <w:basedOn w:val="DefaultParagraphFont"/>
    <w:link w:val="Heading3"/>
    <w:uiPriority w:val="9"/>
    <w:rsid w:val="00543B0B"/>
    <w:rPr>
      <w:rFonts w:ascii="Arial" w:hAnsi="Arial"/>
      <w:b/>
      <w:color w:val="50535A"/>
      <w:sz w:val="20"/>
      <w:lang w:val="en-US"/>
    </w:rPr>
  </w:style>
  <w:style w:type="character" w:customStyle="1" w:styleId="Heading4Char">
    <w:name w:val="Heading 4 Char"/>
    <w:basedOn w:val="DefaultParagraphFont"/>
    <w:link w:val="Heading4"/>
    <w:uiPriority w:val="9"/>
    <w:rsid w:val="00543B0B"/>
    <w:rPr>
      <w:rFonts w:ascii="Arial" w:eastAsiaTheme="majorEastAsia" w:hAnsi="Arial" w:cstheme="majorBidi"/>
      <w:bCs/>
      <w:i/>
      <w:iCs/>
      <w:color w:val="50535A"/>
      <w:sz w:val="20"/>
      <w:lang w:val="en-US"/>
    </w:rPr>
  </w:style>
  <w:style w:type="character" w:customStyle="1" w:styleId="Heading5Char">
    <w:name w:val="Heading 5 Char"/>
    <w:basedOn w:val="DefaultParagraphFont"/>
    <w:link w:val="Heading5"/>
    <w:uiPriority w:val="9"/>
    <w:semiHidden/>
    <w:rsid w:val="00543B0B"/>
    <w:rPr>
      <w:rFonts w:asciiTheme="majorHAnsi" w:eastAsiaTheme="majorEastAsia" w:hAnsiTheme="majorHAnsi" w:cstheme="majorBidi"/>
      <w:color w:val="1F4D78" w:themeColor="accent1" w:themeShade="7F"/>
      <w:sz w:val="20"/>
      <w:lang w:val="en-US"/>
    </w:rPr>
  </w:style>
  <w:style w:type="character" w:customStyle="1" w:styleId="Heading6Char">
    <w:name w:val="Heading 6 Char"/>
    <w:basedOn w:val="DefaultParagraphFont"/>
    <w:link w:val="Heading6"/>
    <w:uiPriority w:val="9"/>
    <w:semiHidden/>
    <w:rsid w:val="00543B0B"/>
    <w:rPr>
      <w:rFonts w:asciiTheme="majorHAnsi" w:eastAsiaTheme="majorEastAsia" w:hAnsiTheme="majorHAnsi" w:cstheme="majorBidi"/>
      <w:i/>
      <w:iCs/>
      <w:color w:val="1F4D78" w:themeColor="accent1" w:themeShade="7F"/>
      <w:sz w:val="20"/>
      <w:lang w:val="en-US"/>
    </w:rPr>
  </w:style>
  <w:style w:type="character" w:customStyle="1" w:styleId="Heading7Char">
    <w:name w:val="Heading 7 Char"/>
    <w:basedOn w:val="DefaultParagraphFont"/>
    <w:link w:val="Heading7"/>
    <w:uiPriority w:val="9"/>
    <w:semiHidden/>
    <w:rsid w:val="00543B0B"/>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543B0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43B0B"/>
    <w:rPr>
      <w:rFonts w:asciiTheme="majorHAnsi" w:eastAsiaTheme="majorEastAsia" w:hAnsiTheme="majorHAnsi" w:cstheme="majorBidi"/>
      <w:i/>
      <w:iCs/>
      <w:color w:val="404040" w:themeColor="text1" w:themeTint="BF"/>
      <w:sz w:val="20"/>
      <w:szCs w:val="20"/>
      <w:lang w:val="en-US"/>
    </w:rPr>
  </w:style>
  <w:style w:type="paragraph" w:styleId="NormalWeb">
    <w:name w:val="Normal (Web)"/>
    <w:basedOn w:val="Normal"/>
    <w:uiPriority w:val="99"/>
    <w:unhideWhenUsed/>
    <w:rsid w:val="00543B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43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B0B"/>
  </w:style>
  <w:style w:type="paragraph" w:styleId="Footer">
    <w:name w:val="footer"/>
    <w:basedOn w:val="Normal"/>
    <w:link w:val="FooterChar"/>
    <w:uiPriority w:val="99"/>
    <w:unhideWhenUsed/>
    <w:rsid w:val="00543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Independence Group</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Chapple</dc:creator>
  <cp:keywords/>
  <dc:description/>
  <cp:lastModifiedBy>Brooke Chapple</cp:lastModifiedBy>
  <cp:revision>1</cp:revision>
  <dcterms:created xsi:type="dcterms:W3CDTF">2017-11-02T08:25:00Z</dcterms:created>
  <dcterms:modified xsi:type="dcterms:W3CDTF">2017-11-02T08:44:00Z</dcterms:modified>
</cp:coreProperties>
</file>